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27" w:rsidRDefault="007B1ABF" w:rsidP="007B1ABF">
      <w:pPr>
        <w:jc w:val="center"/>
      </w:pPr>
      <w:r>
        <w:t xml:space="preserve">ILLiad Billing </w:t>
      </w:r>
      <w:proofErr w:type="gramStart"/>
      <w:r>
        <w:t>Manager &amp;</w:t>
      </w:r>
      <w:proofErr w:type="gramEnd"/>
      <w:r>
        <w:t xml:space="preserve"> IFM</w:t>
      </w:r>
    </w:p>
    <w:p w:rsidR="007B1ABF" w:rsidRDefault="007B1ABF" w:rsidP="007B1ABF">
      <w:pPr>
        <w:jc w:val="center"/>
      </w:pPr>
      <w:r>
        <w:t>Atlas Workshop</w:t>
      </w:r>
    </w:p>
    <w:p w:rsidR="007B1ABF" w:rsidRDefault="007B1ABF" w:rsidP="007B1ABF">
      <w:pPr>
        <w:jc w:val="center"/>
      </w:pPr>
      <w:r>
        <w:t>Stephanie Spires</w:t>
      </w:r>
    </w:p>
    <w:p w:rsidR="007B1ABF" w:rsidRDefault="007B1ABF" w:rsidP="007B1ABF">
      <w:pPr>
        <w:jc w:val="center"/>
      </w:pPr>
      <w:r>
        <w:t>August 6, 2008</w:t>
      </w:r>
    </w:p>
    <w:p w:rsidR="007B1ABF" w:rsidRDefault="007E0A45" w:rsidP="007B1ABF">
      <w:pPr>
        <w:jc w:val="center"/>
      </w:pPr>
      <w:r>
        <w:t>SUNY Oswego Campus Center, Room 137</w:t>
      </w:r>
    </w:p>
    <w:p w:rsidR="007E0A45" w:rsidRDefault="007E0A45" w:rsidP="007B1ABF">
      <w:pPr>
        <w:jc w:val="center"/>
      </w:pPr>
    </w:p>
    <w:p w:rsidR="00F96BB5" w:rsidRDefault="00F96BB5" w:rsidP="007B1ABF"/>
    <w:p w:rsidR="007E0A45" w:rsidRDefault="007E0A45" w:rsidP="007B1ABF">
      <w:r>
        <w:t>The session was abbreviated due to the late ending of previous sessions.</w:t>
      </w:r>
    </w:p>
    <w:p w:rsidR="007E0A45" w:rsidRDefault="007E0A45" w:rsidP="007B1ABF">
      <w:r>
        <w:t xml:space="preserve">Slides from this presentation are available as a </w:t>
      </w:r>
      <w:proofErr w:type="spellStart"/>
      <w:r>
        <w:t>pdf</w:t>
      </w:r>
      <w:proofErr w:type="spellEnd"/>
      <w:r>
        <w:t xml:space="preserve"> at:</w:t>
      </w:r>
    </w:p>
    <w:p w:rsidR="007E0A45" w:rsidRDefault="007E0A45" w:rsidP="007B1ABF">
      <w:hyperlink r:id="rId4" w:history="1">
        <w:r w:rsidRPr="007E0A45">
          <w:rPr>
            <w:rStyle w:val="Hyperlink"/>
          </w:rPr>
          <w:t>http://www.idsproject.org/conferences/2008/idsbilling08.pdf</w:t>
        </w:r>
      </w:hyperlink>
    </w:p>
    <w:p w:rsidR="00F96BB5" w:rsidRDefault="007E0A45" w:rsidP="007B1ABF">
      <w:r>
        <w:t xml:space="preserve">The </w:t>
      </w:r>
      <w:r w:rsidR="00F96BB5">
        <w:t>Billing M</w:t>
      </w:r>
      <w:r>
        <w:t>anage</w:t>
      </w:r>
      <w:r w:rsidR="00F96BB5">
        <w:t>r guide talks about everything she is covering today.</w:t>
      </w:r>
    </w:p>
    <w:p w:rsidR="007B1ABF" w:rsidRDefault="00F96BB5" w:rsidP="007B1ABF">
      <w:r>
        <w:t>Lending Billing by Inst</w:t>
      </w:r>
      <w:r w:rsidR="007E0A45">
        <w:t>itution</w:t>
      </w:r>
      <w:r>
        <w:t xml:space="preserve"> has to be set to yes if you want to bill institutions at a time period of your own setting.</w:t>
      </w:r>
      <w:r w:rsidR="000C1440">
        <w:t xml:space="preserve"> </w:t>
      </w:r>
      <w:r w:rsidR="007E0A45">
        <w:t>There is a s</w:t>
      </w:r>
      <w:r w:rsidR="000C1440">
        <w:t>eries of tables that relate to how the charges are pulled in.  If not charging someone, then make them exempt.</w:t>
      </w:r>
    </w:p>
    <w:p w:rsidR="00F96BB5" w:rsidRDefault="00F96BB5" w:rsidP="007B1ABF">
      <w:r>
        <w:t>In billing m</w:t>
      </w:r>
      <w:r w:rsidR="007E0A45">
        <w:t>ana</w:t>
      </w:r>
      <w:r>
        <w:t>g</w:t>
      </w:r>
      <w:r w:rsidR="007E0A45">
        <w:t>e</w:t>
      </w:r>
      <w:r>
        <w:t xml:space="preserve">r mode, you have </w:t>
      </w:r>
      <w:r w:rsidR="007E0A45">
        <w:t xml:space="preserve">the </w:t>
      </w:r>
      <w:r>
        <w:t xml:space="preserve">option to reset testing.  Do not go live until you really mean to.  </w:t>
      </w:r>
      <w:r w:rsidR="000C1440">
        <w:t>When you do so, billing m</w:t>
      </w:r>
      <w:r w:rsidR="007E0A45">
        <w:t>ana</w:t>
      </w:r>
      <w:r w:rsidR="000C1440">
        <w:t>g</w:t>
      </w:r>
      <w:r w:rsidR="007E0A45">
        <w:t>e</w:t>
      </w:r>
      <w:r w:rsidR="000C1440">
        <w:t xml:space="preserve">r </w:t>
      </w:r>
      <w:r w:rsidR="007E0A45">
        <w:t>p</w:t>
      </w:r>
      <w:r>
        <w:t>oints to real invoice tables rather than test tables.</w:t>
      </w:r>
    </w:p>
    <w:p w:rsidR="000C1440" w:rsidRDefault="007E0A45" w:rsidP="007B1ABF">
      <w:r>
        <w:t>You c</w:t>
      </w:r>
      <w:r w:rsidR="000C1440">
        <w:t>an set up reciprocal agreements (we charge what you charge), as well as separate categories of billing defaults.</w:t>
      </w:r>
    </w:p>
    <w:p w:rsidR="000C1440" w:rsidRDefault="000C1440" w:rsidP="007B1ABF">
      <w:r>
        <w:t>In billing additions, there is a table where you can set up fees beyond category defaults (like photocopy charge)</w:t>
      </w:r>
    </w:p>
    <w:p w:rsidR="00711D4A" w:rsidRDefault="00711D4A" w:rsidP="007B1ABF">
      <w:r>
        <w:t xml:space="preserve">Some billing shipping fees can be put on web site. (Billing and service options) </w:t>
      </w:r>
    </w:p>
    <w:p w:rsidR="00711D4A" w:rsidRDefault="00453A19" w:rsidP="007B1ABF">
      <w:r>
        <w:t>If you change your billing, you might need to reflect that in your policies directory.</w:t>
      </w:r>
    </w:p>
    <w:p w:rsidR="00453A19" w:rsidRDefault="007E0A45" w:rsidP="007B1ABF">
      <w:r>
        <w:t>EFTS (Electron</w:t>
      </w:r>
      <w:r w:rsidR="00AF09D2">
        <w:t>ic Funds Transfer System) has to be sent manually.  IFM is sent automatically.</w:t>
      </w:r>
    </w:p>
    <w:p w:rsidR="00F96BB5" w:rsidRDefault="00AF09D2" w:rsidP="007B1ABF">
      <w:r>
        <w:t>Can cancel an invoice, but not delete it.  Can undo a range of invoices if last batch.</w:t>
      </w:r>
    </w:p>
    <w:p w:rsidR="00AF09D2" w:rsidRDefault="00453995" w:rsidP="007B1ABF">
      <w:proofErr w:type="gramStart"/>
      <w:r>
        <w:t>Questions?</w:t>
      </w:r>
      <w:proofErr w:type="gramEnd"/>
      <w:r>
        <w:t xml:space="preserve"> E-mail </w:t>
      </w:r>
      <w:hyperlink r:id="rId5" w:history="1">
        <w:r w:rsidRPr="005417E0">
          <w:rPr>
            <w:rStyle w:val="Hyperlink"/>
          </w:rPr>
          <w:t>training@atlas-sys.com</w:t>
        </w:r>
      </w:hyperlink>
    </w:p>
    <w:p w:rsidR="00453995" w:rsidRDefault="00453995" w:rsidP="007B1ABF"/>
    <w:p w:rsidR="00AF09D2" w:rsidRDefault="00AF09D2" w:rsidP="007B1ABF"/>
    <w:sectPr w:rsidR="00AF09D2" w:rsidSect="002D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ABF"/>
    <w:rsid w:val="000C1440"/>
    <w:rsid w:val="000F24C0"/>
    <w:rsid w:val="002D7727"/>
    <w:rsid w:val="00453995"/>
    <w:rsid w:val="00453A19"/>
    <w:rsid w:val="00711D4A"/>
    <w:rsid w:val="007B1ABF"/>
    <w:rsid w:val="007E0A45"/>
    <w:rsid w:val="009D7902"/>
    <w:rsid w:val="00AF09D2"/>
    <w:rsid w:val="00F9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atlas-sys.com" TargetMode="External"/><Relationship Id="rId4" Type="http://schemas.openxmlformats.org/officeDocument/2006/relationships/hyperlink" Target="http://www.idsproject.org/conferences/2008/idsbilling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cts-user</dc:creator>
  <cp:keywords/>
  <dc:description/>
  <cp:lastModifiedBy>cts-user</cp:lastModifiedBy>
  <cp:revision>5</cp:revision>
  <dcterms:created xsi:type="dcterms:W3CDTF">2008-08-06T14:53:00Z</dcterms:created>
  <dcterms:modified xsi:type="dcterms:W3CDTF">2008-08-13T13:51:00Z</dcterms:modified>
</cp:coreProperties>
</file>